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9C" w:rsidRDefault="00110A9C">
      <w:pPr>
        <w:spacing w:after="0"/>
        <w:ind w:left="5040"/>
        <w:rPr>
          <w:b/>
          <w:color w:val="222222"/>
        </w:rPr>
      </w:pPr>
    </w:p>
    <w:p w:rsidR="00110A9C" w:rsidRDefault="000030EB">
      <w:pPr>
        <w:spacing w:after="0"/>
        <w:ind w:left="5040"/>
        <w:rPr>
          <w:color w:val="222222"/>
        </w:rPr>
      </w:pPr>
      <w:r>
        <w:rPr>
          <w:b/>
          <w:color w:val="222222"/>
        </w:rPr>
        <w:t xml:space="preserve">Aan: </w:t>
      </w:r>
      <w:r>
        <w:rPr>
          <w:color w:val="222222"/>
        </w:rPr>
        <w:t>alle ouders/verzorgers van kinderen van Vrijeschool Rotterdam West</w:t>
      </w:r>
    </w:p>
    <w:p w:rsidR="00110A9C" w:rsidRDefault="000030EB">
      <w:pPr>
        <w:spacing w:after="0"/>
        <w:ind w:left="4968" w:firstLine="71"/>
        <w:rPr>
          <w:b/>
          <w:color w:val="222222"/>
        </w:rPr>
      </w:pPr>
      <w:r>
        <w:rPr>
          <w:b/>
          <w:color w:val="222222"/>
        </w:rPr>
        <w:t xml:space="preserve">Betreft: </w:t>
      </w:r>
      <w:r>
        <w:rPr>
          <w:color w:val="222222"/>
        </w:rPr>
        <w:t>ouderbijdrage schooljaar 2023-2024</w:t>
      </w:r>
    </w:p>
    <w:p w:rsidR="00110A9C" w:rsidRDefault="000030EB">
      <w:pPr>
        <w:shd w:val="clear" w:color="auto" w:fill="FFFFFF"/>
        <w:spacing w:after="0" w:line="240" w:lineRule="auto"/>
        <w:ind w:left="4968" w:firstLine="71"/>
        <w:rPr>
          <w:color w:val="222222"/>
          <w:highlight w:val="white"/>
        </w:rPr>
      </w:pPr>
      <w:r>
        <w:rPr>
          <w:b/>
          <w:color w:val="222222"/>
        </w:rPr>
        <w:t>Datum:</w:t>
      </w:r>
      <w:r>
        <w:rPr>
          <w:color w:val="222222"/>
          <w:highlight w:val="white"/>
        </w:rPr>
        <w:t xml:space="preserve"> 8 september 2023</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color w:val="222222"/>
        </w:rPr>
      </w:pPr>
      <w:r>
        <w:rPr>
          <w:color w:val="222222"/>
        </w:rPr>
        <w:t>Beste ouders en verzorgers van leerlingen op Vrijeschool Rotterdam West,</w:t>
      </w:r>
    </w:p>
    <w:p w:rsidR="00110A9C" w:rsidRDefault="000030EB">
      <w:pPr>
        <w:shd w:val="clear" w:color="auto" w:fill="FFFFFF"/>
        <w:spacing w:after="0" w:line="240" w:lineRule="auto"/>
        <w:ind w:left="120"/>
        <w:rPr>
          <w:color w:val="222222"/>
        </w:rPr>
      </w:pPr>
      <w:r>
        <w:rPr>
          <w:color w:val="222222"/>
        </w:rPr>
        <w:t> </w:t>
      </w:r>
    </w:p>
    <w:p w:rsidR="00110A9C" w:rsidRDefault="000030EB">
      <w:pPr>
        <w:shd w:val="clear" w:color="auto" w:fill="FFFFFF"/>
        <w:spacing w:after="0" w:line="240" w:lineRule="auto"/>
        <w:rPr>
          <w:color w:val="222222"/>
        </w:rPr>
      </w:pPr>
      <w:r>
        <w:rPr>
          <w:color w:val="222222"/>
        </w:rPr>
        <w:t>Het nieuwe schooljaar is gestart. En net als iedere school vragen wij aan ouders/verzorgers om bij te dragen aan de extra kosten om ons onderwijs te bieden. In deze brief geven wij u een toelichting op de vrijwillige ouderbijdrage voor onze school.</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color w:val="222222"/>
        </w:rPr>
      </w:pPr>
      <w:r>
        <w:rPr>
          <w:b/>
          <w:color w:val="222222"/>
        </w:rPr>
        <w:t>Allere</w:t>
      </w:r>
      <w:r>
        <w:rPr>
          <w:b/>
          <w:color w:val="222222"/>
        </w:rPr>
        <w:t>erst:</w:t>
      </w:r>
      <w:r>
        <w:rPr>
          <w:color w:val="222222"/>
        </w:rPr>
        <w:t xml:space="preserve"> we hebben allemaal te maken met verhoogde kosten door inflatie en energieprijzen. Vanuit dit besef, stuur ik u deze brief en wil benadrukken dat draagkracht de essentie is van onze ouderbijdrage. </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b/>
          <w:color w:val="1C4587"/>
          <w:sz w:val="24"/>
          <w:szCs w:val="24"/>
        </w:rPr>
      </w:pPr>
      <w:r>
        <w:rPr>
          <w:b/>
          <w:color w:val="1C4587"/>
          <w:sz w:val="24"/>
          <w:szCs w:val="24"/>
        </w:rPr>
        <w:t>Waarom een ouderbijdrage?</w:t>
      </w:r>
    </w:p>
    <w:p w:rsidR="00110A9C" w:rsidRDefault="000030EB">
      <w:pPr>
        <w:shd w:val="clear" w:color="auto" w:fill="FFFFFF"/>
        <w:spacing w:after="0" w:line="240" w:lineRule="auto"/>
        <w:rPr>
          <w:color w:val="222222"/>
        </w:rPr>
      </w:pPr>
      <w:r>
        <w:rPr>
          <w:color w:val="222222"/>
        </w:rPr>
        <w:t>Elke school in Nederland k</w:t>
      </w:r>
      <w:r>
        <w:rPr>
          <w:color w:val="222222"/>
        </w:rPr>
        <w:t xml:space="preserve">rijgt van de Rijksoverheid een onderwijsbudget. Daarmee worden de basistaken betaald. Een groot percentage van dit bedrag wordt besteed aan personeelskosten en leermiddelen. Een klein deel gaat naar andere schoolkosten (zoals materiaal in de klassen). </w:t>
      </w:r>
    </w:p>
    <w:p w:rsidR="00110A9C" w:rsidRDefault="00110A9C">
      <w:pPr>
        <w:shd w:val="clear" w:color="auto" w:fill="FFFFFF"/>
        <w:spacing w:after="0" w:line="240" w:lineRule="auto"/>
        <w:ind w:left="120"/>
        <w:rPr>
          <w:color w:val="222222"/>
        </w:rPr>
      </w:pPr>
    </w:p>
    <w:p w:rsidR="00110A9C" w:rsidRDefault="000030EB">
      <w:pPr>
        <w:shd w:val="clear" w:color="auto" w:fill="FFFFFF"/>
        <w:spacing w:after="0" w:line="240" w:lineRule="auto"/>
        <w:rPr>
          <w:color w:val="222222"/>
        </w:rPr>
      </w:pPr>
      <w:r>
        <w:rPr>
          <w:color w:val="222222"/>
        </w:rPr>
        <w:t>Op</w:t>
      </w:r>
      <w:r>
        <w:rPr>
          <w:color w:val="222222"/>
        </w:rPr>
        <w:t xml:space="preserve"> onze Vrijeschool Rotterdam West (VSRW) bieden wij meer dan regulier onderwijs. Wij creëren voor kinderen een rijke ontwikkelomgeving. We kiezen voor een breder lesaanbod door euritmie, handwerken, techniek- en natuurlessen. Ook maken we gebruik van zoveel</w:t>
      </w:r>
      <w:r>
        <w:rPr>
          <w:color w:val="222222"/>
        </w:rPr>
        <w:t xml:space="preserve"> mogelijk meubels van natuurlijk materiaal en natuurlijke werkmaterialen in de klas. Daarnaast vieren we verschillende jaarfeesten. Om dit vrijeschoolonderwijs te kunnen bieden is een extra ouderbijdrage noodzakelijk. </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color w:val="222222"/>
        </w:rPr>
      </w:pPr>
      <w:r>
        <w:rPr>
          <w:b/>
          <w:color w:val="1C4587"/>
          <w:sz w:val="24"/>
          <w:szCs w:val="24"/>
        </w:rPr>
        <w:t>Wat vragen we van u?</w:t>
      </w:r>
    </w:p>
    <w:p w:rsidR="00110A9C" w:rsidRDefault="000030EB">
      <w:pPr>
        <w:shd w:val="clear" w:color="auto" w:fill="FFFFFF"/>
        <w:spacing w:after="0" w:line="240" w:lineRule="auto"/>
        <w:rPr>
          <w:color w:val="222222"/>
        </w:rPr>
      </w:pPr>
      <w:r>
        <w:rPr>
          <w:color w:val="222222"/>
        </w:rPr>
        <w:t>De betaling van</w:t>
      </w:r>
      <w:r>
        <w:rPr>
          <w:color w:val="222222"/>
        </w:rPr>
        <w:t xml:space="preserve"> de ouderbijdrage loopt via een email vanuit onze administratie. </w:t>
      </w:r>
      <w:r w:rsidR="00FC2487" w:rsidRPr="00FC2487">
        <w:rPr>
          <w:b/>
          <w:color w:val="222222"/>
        </w:rPr>
        <w:t xml:space="preserve">Het </w:t>
      </w:r>
      <w:r w:rsidR="00FC2487">
        <w:rPr>
          <w:color w:val="222222"/>
        </w:rPr>
        <w:t>b</w:t>
      </w:r>
      <w:r>
        <w:rPr>
          <w:b/>
          <w:color w:val="222222"/>
        </w:rPr>
        <w:t>etalen van de ouderbijdrage werkt als volgt:</w:t>
      </w:r>
      <w:r>
        <w:rPr>
          <w:color w:val="222222"/>
        </w:rPr>
        <w:t xml:space="preserve"> </w:t>
      </w:r>
    </w:p>
    <w:p w:rsidR="00110A9C" w:rsidRDefault="000030EB">
      <w:pPr>
        <w:numPr>
          <w:ilvl w:val="1"/>
          <w:numId w:val="1"/>
        </w:numPr>
        <w:shd w:val="clear" w:color="auto" w:fill="FFFFFF"/>
        <w:spacing w:after="0" w:line="240" w:lineRule="auto"/>
        <w:ind w:hanging="360"/>
        <w:rPr>
          <w:color w:val="222222"/>
        </w:rPr>
      </w:pPr>
      <w:r>
        <w:rPr>
          <w:color w:val="222222"/>
        </w:rPr>
        <w:t>U kunt de ouderbijdrage in één keer of in termijnen betalen</w:t>
      </w:r>
    </w:p>
    <w:p w:rsidR="00110A9C" w:rsidRDefault="000030EB">
      <w:pPr>
        <w:numPr>
          <w:ilvl w:val="1"/>
          <w:numId w:val="1"/>
        </w:numPr>
        <w:shd w:val="clear" w:color="auto" w:fill="FFFFFF"/>
        <w:spacing w:after="0" w:line="240" w:lineRule="auto"/>
        <w:ind w:hanging="360"/>
        <w:rPr>
          <w:color w:val="222222"/>
        </w:rPr>
      </w:pPr>
      <w:r>
        <w:rPr>
          <w:color w:val="222222"/>
        </w:rPr>
        <w:t xml:space="preserve">Via </w:t>
      </w:r>
      <w:proofErr w:type="spellStart"/>
      <w:r>
        <w:rPr>
          <w:color w:val="222222"/>
        </w:rPr>
        <w:t>Ideal</w:t>
      </w:r>
      <w:proofErr w:type="spellEnd"/>
      <w:r>
        <w:rPr>
          <w:color w:val="222222"/>
        </w:rPr>
        <w:t xml:space="preserve"> </w:t>
      </w:r>
    </w:p>
    <w:p w:rsidR="00110A9C" w:rsidRDefault="000030EB">
      <w:pPr>
        <w:numPr>
          <w:ilvl w:val="1"/>
          <w:numId w:val="1"/>
        </w:numPr>
        <w:shd w:val="clear" w:color="auto" w:fill="FFFFFF"/>
        <w:spacing w:after="0" w:line="240" w:lineRule="auto"/>
        <w:ind w:hanging="360"/>
        <w:rPr>
          <w:color w:val="222222"/>
        </w:rPr>
      </w:pPr>
      <w:r>
        <w:rPr>
          <w:color w:val="222222"/>
        </w:rPr>
        <w:t xml:space="preserve">Meerdere kinderen? U krijgt per kind een bericht van </w:t>
      </w:r>
      <w:proofErr w:type="spellStart"/>
      <w:r>
        <w:rPr>
          <w:color w:val="222222"/>
        </w:rPr>
        <w:t>Wiscollect</w:t>
      </w:r>
      <w:proofErr w:type="spellEnd"/>
      <w:r>
        <w:rPr>
          <w:color w:val="222222"/>
        </w:rPr>
        <w:t xml:space="preserve">. U kunt het totaalbedrag voor allen bij één kind en dus in één keer betalen. </w:t>
      </w:r>
      <w:r>
        <w:rPr>
          <w:i/>
          <w:color w:val="222222"/>
        </w:rPr>
        <w:t>Denkt u er dan aan om de overige factuur/facturen op € 0  te zetten? Anders blijven we herinneringen sturen voor uw</w:t>
      </w:r>
      <w:r>
        <w:rPr>
          <w:i/>
          <w:color w:val="222222"/>
        </w:rPr>
        <w:t xml:space="preserve"> andere kinderen… </w:t>
      </w:r>
    </w:p>
    <w:p w:rsidR="00110A9C" w:rsidRDefault="000030EB">
      <w:pPr>
        <w:numPr>
          <w:ilvl w:val="1"/>
          <w:numId w:val="1"/>
        </w:numPr>
        <w:shd w:val="clear" w:color="auto" w:fill="FFFFFF"/>
        <w:spacing w:after="0" w:line="240" w:lineRule="auto"/>
        <w:ind w:hanging="360"/>
        <w:rPr>
          <w:color w:val="222222"/>
        </w:rPr>
      </w:pPr>
      <w:r>
        <w:rPr>
          <w:color w:val="222222"/>
        </w:rPr>
        <w:t>Als uw kind gedurende het s</w:t>
      </w:r>
      <w:bookmarkStart w:id="0" w:name="_GoBack"/>
      <w:bookmarkEnd w:id="0"/>
      <w:r>
        <w:rPr>
          <w:color w:val="222222"/>
        </w:rPr>
        <w:t xml:space="preserve">chooljaar instroomt, kunt u het factuurbedrag naar verhouding (het aantal maanden dat onderwijs wordt genoten) aanpassen. </w:t>
      </w:r>
    </w:p>
    <w:p w:rsidR="00110A9C" w:rsidRDefault="000030EB">
      <w:pPr>
        <w:shd w:val="clear" w:color="auto" w:fill="FFFFFF"/>
        <w:spacing w:after="0" w:line="240" w:lineRule="auto"/>
        <w:rPr>
          <w:color w:val="222222"/>
        </w:rPr>
      </w:pPr>
      <w:r>
        <w:rPr>
          <w:color w:val="222222"/>
        </w:rPr>
        <w:t>Bij eventuele onduidelijkheden kunt u vanzelfsprekend telefonisch contact opnemen met N</w:t>
      </w:r>
      <w:r>
        <w:rPr>
          <w:color w:val="222222"/>
        </w:rPr>
        <w:t>icky van Haaften, onze financieel- en administratief medewerker (</w:t>
      </w:r>
      <w:hyperlink r:id="rId8">
        <w:r>
          <w:rPr>
            <w:color w:val="1155CC"/>
            <w:u w:val="single"/>
          </w:rPr>
          <w:t>administratie@vsrotterdamwest.nl</w:t>
        </w:r>
      </w:hyperlink>
      <w:r>
        <w:rPr>
          <w:color w:val="222222"/>
        </w:rPr>
        <w:t>, 010-313 24 90).</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b/>
          <w:color w:val="222222"/>
        </w:rPr>
      </w:pPr>
      <w:r>
        <w:rPr>
          <w:b/>
          <w:color w:val="1C4587"/>
          <w:sz w:val="24"/>
          <w:szCs w:val="24"/>
        </w:rPr>
        <w:t>Zorgvuldigheid en transparantie</w:t>
      </w:r>
    </w:p>
    <w:p w:rsidR="00110A9C" w:rsidRDefault="000030EB">
      <w:pPr>
        <w:shd w:val="clear" w:color="auto" w:fill="FFFFFF"/>
        <w:spacing w:after="0" w:line="240" w:lineRule="auto"/>
        <w:rPr>
          <w:color w:val="222222"/>
        </w:rPr>
      </w:pPr>
      <w:r>
        <w:rPr>
          <w:color w:val="222222"/>
        </w:rPr>
        <w:t>De kascommissie houdt toezicht op inning en veran</w:t>
      </w:r>
      <w:r>
        <w:rPr>
          <w:color w:val="222222"/>
        </w:rPr>
        <w:t xml:space="preserve">twoording van de verantwoording. Aan het einde van het jaar beoordelen zij dit geheel en brengen advies uit aan de Medezeggenschapsraad (MR) over de verantwoording en nieuwe begroting en brief. Dit is vorige week dan ook besproken in de MR en goedgekeurd. </w:t>
      </w:r>
    </w:p>
    <w:p w:rsidR="00110A9C" w:rsidRDefault="000030EB">
      <w:pPr>
        <w:shd w:val="clear" w:color="auto" w:fill="FFFFFF"/>
        <w:spacing w:after="0" w:line="240" w:lineRule="auto"/>
        <w:rPr>
          <w:b/>
          <w:color w:val="222222"/>
          <w:highlight w:val="white"/>
        </w:rPr>
      </w:pPr>
      <w:r>
        <w:rPr>
          <w:b/>
          <w:color w:val="1C4587"/>
          <w:sz w:val="24"/>
          <w:szCs w:val="24"/>
        </w:rPr>
        <w:lastRenderedPageBreak/>
        <w:t>Opbrengst vorig schooljaar (2022-2023)</w:t>
      </w:r>
    </w:p>
    <w:p w:rsidR="00110A9C" w:rsidRDefault="000030EB">
      <w:pPr>
        <w:shd w:val="clear" w:color="auto" w:fill="FFFFFF"/>
        <w:spacing w:after="0" w:line="240" w:lineRule="auto"/>
        <w:rPr>
          <w:color w:val="222222"/>
        </w:rPr>
      </w:pPr>
      <w:r>
        <w:rPr>
          <w:color w:val="222222"/>
        </w:rPr>
        <w:t xml:space="preserve">Dank aan alle ouders/verzorgers die afgelopen jaar hebben bijgedragen. Zonder deze financiële steun is ons vrijeschoolonderwijs niet mogelijk. Onze begroting was € 76.770. Uiteindelijk is er € 84.771 </w:t>
      </w:r>
      <w:r>
        <w:t xml:space="preserve">binnengekomen. </w:t>
      </w:r>
      <w:r>
        <w:rPr>
          <w:color w:val="222222"/>
        </w:rPr>
        <w:t xml:space="preserve">Er zijn meer inkomsten geweest dan begroot. Tegelijkertijd hebben wij fors hogere uitgaven gehad dan begroot: </w:t>
      </w:r>
      <w:r>
        <w:t>€ 85.238, maar gelukkig wel in lijn met de inkomsten. Dit is vooral te verklaren door een begroting op basis van relatief lage uitgaven eerdere ja</w:t>
      </w:r>
      <w:r>
        <w:t>ren, terwijl we na Corona en vanwege de groei van leerlingen en lesuren, hoger hadden moeten doorrekenen. Al jaren begroten wij overigens ook redelijk laag, vanwege de voorheen relatief lage inkomsten (betalingsbereidheid, minder overschot bij ouders). Gez</w:t>
      </w:r>
      <w:r>
        <w:t xml:space="preserve">ien het aantal leerlingen en de hogere betalingsbereidheid/-mogelijkheid van ouders, hebben we een realistische begroting op te stellen. </w:t>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b/>
          <w:color w:val="222222"/>
        </w:rPr>
      </w:pPr>
      <w:r>
        <w:rPr>
          <w:b/>
          <w:color w:val="1C4587"/>
          <w:sz w:val="24"/>
          <w:szCs w:val="24"/>
        </w:rPr>
        <w:t>Besteding en afspraken dit schooljaar (2023-2024)</w:t>
      </w:r>
    </w:p>
    <w:p w:rsidR="00110A9C" w:rsidRDefault="000030EB">
      <w:pPr>
        <w:shd w:val="clear" w:color="auto" w:fill="FFFFFF"/>
        <w:spacing w:after="0" w:line="240" w:lineRule="auto"/>
        <w:rPr>
          <w:color w:val="222222"/>
        </w:rPr>
      </w:pPr>
      <w:r>
        <w:rPr>
          <w:color w:val="222222"/>
        </w:rPr>
        <w:t>Terugblikkend op afgelopen jaar en vooruitkijkend naar dit schoolja</w:t>
      </w:r>
      <w:r>
        <w:rPr>
          <w:color w:val="222222"/>
        </w:rPr>
        <w:t xml:space="preserve">ar, hebben we in samenspraak met de MR en kascommissie een nieuwe begroting opgesteld. In de bijlage onderaan deze brief kunt u zien waar wij </w:t>
      </w:r>
      <w:r>
        <w:t xml:space="preserve">de </w:t>
      </w:r>
      <w:r>
        <w:rPr>
          <w:color w:val="222222"/>
        </w:rPr>
        <w:t>ouderbijdrage aan gaan besteden.</w:t>
      </w:r>
    </w:p>
    <w:p w:rsidR="00110A9C" w:rsidRDefault="000030EB">
      <w:pPr>
        <w:keepNext/>
        <w:keepLines/>
        <w:pBdr>
          <w:top w:val="nil"/>
          <w:left w:val="nil"/>
          <w:bottom w:val="nil"/>
          <w:right w:val="nil"/>
          <w:between w:val="nil"/>
        </w:pBdr>
        <w:shd w:val="clear" w:color="auto" w:fill="FFFFFF"/>
        <w:spacing w:before="220" w:after="0" w:line="240" w:lineRule="auto"/>
        <w:rPr>
          <w:color w:val="222222"/>
        </w:rPr>
      </w:pPr>
      <w:bookmarkStart w:id="1" w:name="_heading=h.z4ukwbnie53r" w:colFirst="0" w:colLast="0"/>
      <w:bookmarkEnd w:id="1"/>
      <w:r>
        <w:rPr>
          <w:color w:val="222222"/>
        </w:rPr>
        <w:t>In totaal verwachten we komend schoo</w:t>
      </w:r>
      <w:r>
        <w:rPr>
          <w:color w:val="222222"/>
        </w:rPr>
        <w:t xml:space="preserve">ljaar € 84.750,-inkomsten nodig te hebben </w:t>
      </w:r>
      <w:r>
        <w:rPr>
          <w:color w:val="222222"/>
        </w:rPr>
        <w:t>om ons vrijeschoolonderwijs mogelijk te maken. Omdat wij het belan</w:t>
      </w:r>
      <w:r>
        <w:rPr>
          <w:color w:val="222222"/>
        </w:rPr>
        <w:t xml:space="preserve">grijk vinden dat ieder kind toegang heeft tot vrijeschoolonderwijs, gaan wij uit van solidariteit: sterke schouders dragen grotere lasten. Zeker in deze financieel lastige tijd. Dus sommige </w:t>
      </w:r>
      <w:r>
        <w:rPr>
          <w:color w:val="222222"/>
        </w:rPr>
        <w:t>ouders betalen meer voor hun kind(eren) omdat zij dat kunnen dragen. En anderen betalen niet of minder; wat past bij hun financiële situatie. We hanteren een staffel (zie de tabel in de bijlage). Voor 1 kind betaalt u minimaal tussen €0 - € 100,- en maxima</w:t>
      </w:r>
      <w:r>
        <w:rPr>
          <w:color w:val="222222"/>
        </w:rPr>
        <w:t>al € 450,-. Deze staffel is een richtlijn. De ouderbijdrage is vrijwillig en het is uiteindelijk aan u om te bepalen wat u wilt en kunt bijdragen.</w:t>
      </w:r>
      <w:r>
        <w:rPr>
          <w:color w:val="222222"/>
          <w:vertAlign w:val="superscript"/>
        </w:rPr>
        <w:footnoteReference w:id="1"/>
      </w:r>
    </w:p>
    <w:p w:rsidR="00110A9C" w:rsidRDefault="00110A9C">
      <w:pPr>
        <w:shd w:val="clear" w:color="auto" w:fill="FFFFFF"/>
        <w:spacing w:after="0" w:line="240" w:lineRule="auto"/>
        <w:rPr>
          <w:color w:val="222222"/>
        </w:rPr>
      </w:pPr>
    </w:p>
    <w:p w:rsidR="00110A9C" w:rsidRDefault="000030EB">
      <w:pPr>
        <w:shd w:val="clear" w:color="auto" w:fill="FFFFFF"/>
        <w:spacing w:after="0" w:line="240" w:lineRule="auto"/>
        <w:rPr>
          <w:color w:val="222222"/>
        </w:rPr>
      </w:pPr>
      <w:r>
        <w:rPr>
          <w:color w:val="222222"/>
        </w:rPr>
        <w:t>Wij danken u bij voorbaat hartelijk voor uw respons en uw bijdrage aan weer een verrijkt schooljaar aan onz</w:t>
      </w:r>
      <w:r>
        <w:rPr>
          <w:color w:val="222222"/>
        </w:rPr>
        <w:t>e Vrijeschool Rotterdam West!</w:t>
      </w:r>
    </w:p>
    <w:p w:rsidR="00110A9C" w:rsidRDefault="000030EB">
      <w:pPr>
        <w:shd w:val="clear" w:color="auto" w:fill="FFFFFF"/>
        <w:spacing w:after="0" w:line="240" w:lineRule="auto"/>
        <w:rPr>
          <w:color w:val="222222"/>
        </w:rPr>
      </w:pPr>
      <w:r>
        <w:rPr>
          <w:color w:val="222222"/>
        </w:rPr>
        <w:t> </w:t>
      </w:r>
    </w:p>
    <w:p w:rsidR="00110A9C" w:rsidRDefault="000030EB">
      <w:pPr>
        <w:shd w:val="clear" w:color="auto" w:fill="FFFFFF"/>
        <w:spacing w:after="0" w:line="240" w:lineRule="auto"/>
        <w:rPr>
          <w:color w:val="222222"/>
        </w:rPr>
      </w:pPr>
      <w:r>
        <w:rPr>
          <w:color w:val="222222"/>
        </w:rPr>
        <w:t>Met vriendelijke groet, </w:t>
      </w:r>
    </w:p>
    <w:p w:rsidR="00110A9C" w:rsidRDefault="00110A9C">
      <w:pPr>
        <w:pBdr>
          <w:top w:val="nil"/>
          <w:left w:val="nil"/>
          <w:bottom w:val="nil"/>
          <w:right w:val="nil"/>
          <w:between w:val="nil"/>
        </w:pBdr>
        <w:shd w:val="clear" w:color="auto" w:fill="FFFFFF"/>
        <w:spacing w:after="0" w:line="240" w:lineRule="auto"/>
        <w:rPr>
          <w:color w:val="222222"/>
        </w:rPr>
      </w:pPr>
    </w:p>
    <w:p w:rsidR="00110A9C" w:rsidRDefault="000030EB">
      <w:pPr>
        <w:pBdr>
          <w:top w:val="nil"/>
          <w:left w:val="nil"/>
          <w:bottom w:val="nil"/>
          <w:right w:val="nil"/>
          <w:between w:val="nil"/>
        </w:pBdr>
        <w:shd w:val="clear" w:color="auto" w:fill="FFFFFF"/>
        <w:spacing w:after="0" w:line="240" w:lineRule="auto"/>
        <w:rPr>
          <w:b/>
          <w:color w:val="222222"/>
        </w:rPr>
      </w:pPr>
      <w:r>
        <w:rPr>
          <w:b/>
          <w:color w:val="222222"/>
        </w:rPr>
        <w:t>Martijn Barendregt</w:t>
      </w:r>
    </w:p>
    <w:p w:rsidR="00110A9C" w:rsidRDefault="000030EB">
      <w:pPr>
        <w:pBdr>
          <w:top w:val="nil"/>
          <w:left w:val="nil"/>
          <w:bottom w:val="nil"/>
          <w:right w:val="nil"/>
          <w:between w:val="nil"/>
        </w:pBdr>
        <w:shd w:val="clear" w:color="auto" w:fill="FFFFFF"/>
        <w:spacing w:after="0" w:line="240" w:lineRule="auto"/>
        <w:rPr>
          <w:color w:val="222222"/>
        </w:rPr>
      </w:pPr>
      <w:r>
        <w:rPr>
          <w:color w:val="222222"/>
        </w:rPr>
        <w:t>Ouder en voorzitter MR</w:t>
      </w:r>
      <w:r>
        <w:rPr>
          <w:color w:val="222222"/>
        </w:rPr>
        <w:tab/>
      </w:r>
      <w:r>
        <w:rPr>
          <w:color w:val="222222"/>
        </w:rPr>
        <w:tab/>
      </w:r>
      <w:r>
        <w:rPr>
          <w:color w:val="222222"/>
        </w:rPr>
        <w:tab/>
      </w:r>
      <w:r>
        <w:rPr>
          <w:color w:val="222222"/>
        </w:rPr>
        <w:tab/>
      </w:r>
      <w:r>
        <w:rPr>
          <w:color w:val="222222"/>
        </w:rPr>
        <w:tab/>
      </w:r>
      <w:r>
        <w:rPr>
          <w:color w:val="222222"/>
        </w:rPr>
        <w:tab/>
      </w:r>
    </w:p>
    <w:p w:rsidR="00110A9C" w:rsidRDefault="00110A9C">
      <w:pPr>
        <w:shd w:val="clear" w:color="auto" w:fill="FFFFFF"/>
        <w:spacing w:after="0" w:line="240" w:lineRule="auto"/>
        <w:rPr>
          <w:b/>
          <w:color w:val="222222"/>
        </w:rPr>
      </w:pPr>
    </w:p>
    <w:p w:rsidR="00110A9C" w:rsidRDefault="000030EB">
      <w:pPr>
        <w:shd w:val="clear" w:color="auto" w:fill="FFFFFF"/>
        <w:spacing w:after="0" w:line="240" w:lineRule="auto"/>
        <w:rPr>
          <w:color w:val="222222"/>
        </w:rPr>
      </w:pPr>
      <w:r>
        <w:rPr>
          <w:b/>
          <w:color w:val="222222"/>
        </w:rPr>
        <w:t>Marije van der Meij</w:t>
      </w:r>
      <w:r>
        <w:rPr>
          <w:b/>
          <w:color w:val="222222"/>
          <w:highlight w:val="white"/>
        </w:rPr>
        <w:tab/>
      </w:r>
    </w:p>
    <w:p w:rsidR="00110A9C" w:rsidRDefault="000030EB">
      <w:pPr>
        <w:shd w:val="clear" w:color="auto" w:fill="FFFFFF"/>
        <w:spacing w:after="0" w:line="240" w:lineRule="auto"/>
        <w:rPr>
          <w:color w:val="222222"/>
        </w:rPr>
      </w:pPr>
      <w:r>
        <w:rPr>
          <w:color w:val="222222"/>
        </w:rPr>
        <w:t>Schoolleider</w:t>
      </w:r>
      <w:r>
        <w:br w:type="page"/>
      </w:r>
    </w:p>
    <w:p w:rsidR="00110A9C" w:rsidRDefault="000030EB">
      <w:pPr>
        <w:shd w:val="clear" w:color="auto" w:fill="FFFFFF"/>
        <w:spacing w:after="0" w:line="240" w:lineRule="auto"/>
        <w:rPr>
          <w:b/>
          <w:color w:val="2E75B5"/>
          <w:sz w:val="24"/>
          <w:szCs w:val="24"/>
        </w:rPr>
      </w:pPr>
      <w:r>
        <w:rPr>
          <w:b/>
          <w:color w:val="2E75B5"/>
          <w:sz w:val="24"/>
          <w:szCs w:val="24"/>
        </w:rPr>
        <w:lastRenderedPageBreak/>
        <w:t>Bijlage 1 – Begroting ouderbijdrage en staffel</w:t>
      </w:r>
    </w:p>
    <w:p w:rsidR="00110A9C" w:rsidRDefault="00110A9C">
      <w:pPr>
        <w:shd w:val="clear" w:color="auto" w:fill="FFFFFF"/>
        <w:spacing w:after="0" w:line="240" w:lineRule="auto"/>
        <w:rPr>
          <w:b/>
          <w:color w:val="222222"/>
        </w:rPr>
      </w:pPr>
    </w:p>
    <w:p w:rsidR="00110A9C" w:rsidRDefault="000030EB">
      <w:pPr>
        <w:shd w:val="clear" w:color="auto" w:fill="FFFFFF"/>
        <w:spacing w:after="0" w:line="240" w:lineRule="auto"/>
        <w:rPr>
          <w:b/>
          <w:color w:val="222222"/>
        </w:rPr>
      </w:pPr>
      <w:r>
        <w:rPr>
          <w:b/>
          <w:color w:val="222222"/>
        </w:rPr>
        <w:t>Tabel ouderbijdrage schooljaar 2023-2024</w:t>
      </w:r>
    </w:p>
    <w:tbl>
      <w:tblPr>
        <w:tblStyle w:val="ab"/>
        <w:tblW w:w="4245" w:type="dxa"/>
        <w:tblInd w:w="0" w:type="dxa"/>
        <w:tblBorders>
          <w:top w:val="single" w:sz="4" w:space="0" w:color="000000"/>
          <w:left w:val="single" w:sz="4" w:space="0" w:color="000000"/>
          <w:bottom w:val="single" w:sz="4" w:space="0" w:color="000000"/>
          <w:right w:val="single" w:sz="4" w:space="0" w:color="000000"/>
          <w:insideH w:val="single" w:sz="4" w:space="0" w:color="8EAADB"/>
          <w:insideV w:val="single" w:sz="4" w:space="0" w:color="8EAADB"/>
        </w:tblBorders>
        <w:tblLayout w:type="fixed"/>
        <w:tblLook w:val="04A0" w:firstRow="1" w:lastRow="0" w:firstColumn="1" w:lastColumn="0" w:noHBand="0" w:noVBand="1"/>
      </w:tblPr>
      <w:tblGrid>
        <w:gridCol w:w="2190"/>
        <w:gridCol w:w="2055"/>
      </w:tblGrid>
      <w:tr w:rsidR="00110A9C" w:rsidTr="00110A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0" w:type="dxa"/>
          </w:tcPr>
          <w:p w:rsidR="00110A9C" w:rsidRDefault="000030EB">
            <w:pPr>
              <w:rPr>
                <w:color w:val="222222"/>
              </w:rPr>
            </w:pPr>
            <w:r>
              <w:rPr>
                <w:color w:val="222222"/>
              </w:rPr>
              <w:t> Jaarinkomen</w:t>
            </w:r>
          </w:p>
          <w:p w:rsidR="00110A9C" w:rsidRDefault="000030EB">
            <w:pPr>
              <w:rPr>
                <w:color w:val="222222"/>
              </w:rPr>
            </w:pPr>
            <w:r>
              <w:rPr>
                <w:color w:val="222222"/>
              </w:rPr>
              <w:t>(verzamelinkomen)</w:t>
            </w:r>
          </w:p>
        </w:tc>
        <w:tc>
          <w:tcPr>
            <w:tcW w:w="2055" w:type="dxa"/>
          </w:tcPr>
          <w:p w:rsidR="00110A9C" w:rsidRDefault="000030EB">
            <w:pPr>
              <w:ind w:left="717"/>
              <w:cnfStyle w:val="100000000000" w:firstRow="1" w:lastRow="0" w:firstColumn="0" w:lastColumn="0" w:oddVBand="0" w:evenVBand="0" w:oddHBand="0" w:evenHBand="0" w:firstRowFirstColumn="0" w:firstRowLastColumn="0" w:lastRowFirstColumn="0" w:lastRowLastColumn="0"/>
              <w:rPr>
                <w:color w:val="222222"/>
              </w:rPr>
            </w:pPr>
            <w:r>
              <w:rPr>
                <w:color w:val="222222"/>
              </w:rPr>
              <w:t>Per kind</w:t>
            </w:r>
          </w:p>
        </w:tc>
      </w:tr>
      <w:tr w:rsidR="00110A9C" w:rsidTr="00110A9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190" w:type="dxa"/>
          </w:tcPr>
          <w:p w:rsidR="00110A9C" w:rsidRDefault="000030EB">
            <w:pPr>
              <w:rPr>
                <w:color w:val="000000"/>
              </w:rPr>
            </w:pPr>
            <w:r>
              <w:rPr>
                <w:color w:val="000000"/>
              </w:rPr>
              <w:t>&lt; 20.384</w:t>
            </w:r>
          </w:p>
        </w:tc>
        <w:tc>
          <w:tcPr>
            <w:tcW w:w="2055" w:type="dxa"/>
          </w:tcPr>
          <w:p w:rsidR="00110A9C" w:rsidRDefault="000030EB">
            <w:pPr>
              <w:ind w:left="717"/>
              <w:cnfStyle w:val="000000100000" w:firstRow="0" w:lastRow="0" w:firstColumn="0" w:lastColumn="0" w:oddVBand="0" w:evenVBand="0" w:oddHBand="1" w:evenHBand="0" w:firstRowFirstColumn="0" w:firstRowLastColumn="0" w:lastRowFirstColumn="0" w:lastRowLastColumn="0"/>
              <w:rPr>
                <w:color w:val="222222"/>
              </w:rPr>
            </w:pPr>
            <w:r>
              <w:rPr>
                <w:b/>
                <w:color w:val="222222"/>
              </w:rPr>
              <w:t>€ 0 - 100,-</w:t>
            </w:r>
          </w:p>
        </w:tc>
      </w:tr>
      <w:tr w:rsidR="00110A9C" w:rsidTr="00110A9C">
        <w:trPr>
          <w:trHeight w:val="220"/>
        </w:trPr>
        <w:tc>
          <w:tcPr>
            <w:cnfStyle w:val="001000000000" w:firstRow="0" w:lastRow="0" w:firstColumn="1" w:lastColumn="0" w:oddVBand="0" w:evenVBand="0" w:oddHBand="0" w:evenHBand="0" w:firstRowFirstColumn="0" w:firstRowLastColumn="0" w:lastRowFirstColumn="0" w:lastRowLastColumn="0"/>
            <w:tcW w:w="2190" w:type="dxa"/>
          </w:tcPr>
          <w:p w:rsidR="00110A9C" w:rsidRDefault="000030EB">
            <w:pPr>
              <w:rPr>
                <w:color w:val="000000"/>
              </w:rPr>
            </w:pPr>
            <w:r>
              <w:rPr>
                <w:color w:val="000000"/>
              </w:rPr>
              <w:t>20.385 &lt; 34.300</w:t>
            </w:r>
          </w:p>
        </w:tc>
        <w:tc>
          <w:tcPr>
            <w:tcW w:w="2055" w:type="dxa"/>
          </w:tcPr>
          <w:p w:rsidR="00110A9C" w:rsidRDefault="000030EB">
            <w:pPr>
              <w:ind w:left="717"/>
              <w:cnfStyle w:val="000000000000" w:firstRow="0" w:lastRow="0" w:firstColumn="0" w:lastColumn="0" w:oddVBand="0" w:evenVBand="0" w:oddHBand="0" w:evenHBand="0" w:firstRowFirstColumn="0" w:firstRowLastColumn="0" w:lastRowFirstColumn="0" w:lastRowLastColumn="0"/>
              <w:rPr>
                <w:color w:val="222222"/>
              </w:rPr>
            </w:pPr>
            <w:r>
              <w:rPr>
                <w:b/>
                <w:color w:val="222222"/>
              </w:rPr>
              <w:t>€ 275,-</w:t>
            </w:r>
          </w:p>
        </w:tc>
      </w:tr>
      <w:tr w:rsidR="00110A9C" w:rsidTr="00110A9C">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190" w:type="dxa"/>
          </w:tcPr>
          <w:p w:rsidR="00110A9C" w:rsidRDefault="000030EB">
            <w:pPr>
              <w:rPr>
                <w:color w:val="000000"/>
              </w:rPr>
            </w:pPr>
            <w:r>
              <w:rPr>
                <w:color w:val="000000"/>
              </w:rPr>
              <w:t>34.301 &lt; 68.507</w:t>
            </w:r>
          </w:p>
        </w:tc>
        <w:tc>
          <w:tcPr>
            <w:tcW w:w="2055" w:type="dxa"/>
          </w:tcPr>
          <w:p w:rsidR="00110A9C" w:rsidRDefault="000030EB">
            <w:pPr>
              <w:ind w:left="717"/>
              <w:cnfStyle w:val="000000100000" w:firstRow="0" w:lastRow="0" w:firstColumn="0" w:lastColumn="0" w:oddVBand="0" w:evenVBand="0" w:oddHBand="1" w:evenHBand="0" w:firstRowFirstColumn="0" w:firstRowLastColumn="0" w:lastRowFirstColumn="0" w:lastRowLastColumn="0"/>
              <w:rPr>
                <w:color w:val="222222"/>
              </w:rPr>
            </w:pPr>
            <w:r>
              <w:rPr>
                <w:b/>
                <w:color w:val="222222"/>
              </w:rPr>
              <w:t>€ 375,-</w:t>
            </w:r>
          </w:p>
        </w:tc>
      </w:tr>
      <w:tr w:rsidR="00110A9C" w:rsidTr="00110A9C">
        <w:trPr>
          <w:trHeight w:val="200"/>
        </w:trPr>
        <w:tc>
          <w:tcPr>
            <w:cnfStyle w:val="001000000000" w:firstRow="0" w:lastRow="0" w:firstColumn="1" w:lastColumn="0" w:oddVBand="0" w:evenVBand="0" w:oddHBand="0" w:evenHBand="0" w:firstRowFirstColumn="0" w:firstRowLastColumn="0" w:lastRowFirstColumn="0" w:lastRowLastColumn="0"/>
            <w:tcW w:w="2190" w:type="dxa"/>
          </w:tcPr>
          <w:p w:rsidR="00110A9C" w:rsidRDefault="000030EB">
            <w:pPr>
              <w:rPr>
                <w:color w:val="000000"/>
              </w:rPr>
            </w:pPr>
            <w:r>
              <w:rPr>
                <w:color w:val="000000"/>
              </w:rPr>
              <w:t>68.508 of meer</w:t>
            </w:r>
          </w:p>
        </w:tc>
        <w:tc>
          <w:tcPr>
            <w:tcW w:w="2055" w:type="dxa"/>
          </w:tcPr>
          <w:p w:rsidR="00110A9C" w:rsidRDefault="000030EB">
            <w:pPr>
              <w:ind w:left="717"/>
              <w:cnfStyle w:val="000000000000" w:firstRow="0" w:lastRow="0" w:firstColumn="0" w:lastColumn="0" w:oddVBand="0" w:evenVBand="0" w:oddHBand="0" w:evenHBand="0" w:firstRowFirstColumn="0" w:firstRowLastColumn="0" w:lastRowFirstColumn="0" w:lastRowLastColumn="0"/>
              <w:rPr>
                <w:color w:val="222222"/>
              </w:rPr>
            </w:pPr>
            <w:r>
              <w:rPr>
                <w:b/>
                <w:color w:val="222222"/>
              </w:rPr>
              <w:t>€ 450,-</w:t>
            </w:r>
          </w:p>
        </w:tc>
      </w:tr>
    </w:tbl>
    <w:p w:rsidR="00110A9C" w:rsidRDefault="00110A9C">
      <w:pPr>
        <w:shd w:val="clear" w:color="auto" w:fill="FFFFFF"/>
        <w:spacing w:after="0" w:line="240" w:lineRule="auto"/>
        <w:rPr>
          <w:b/>
          <w:color w:val="222222"/>
        </w:rPr>
      </w:pPr>
    </w:p>
    <w:p w:rsidR="00110A9C" w:rsidRDefault="00110A9C">
      <w:pPr>
        <w:shd w:val="clear" w:color="auto" w:fill="FFFFFF"/>
        <w:spacing w:after="0" w:line="240" w:lineRule="auto"/>
        <w:ind w:left="-708"/>
        <w:rPr>
          <w:b/>
          <w:color w:val="222222"/>
          <w:highlight w:val="white"/>
        </w:rPr>
      </w:pPr>
    </w:p>
    <w:p w:rsidR="00110A9C" w:rsidRDefault="000030EB" w:rsidP="00694145">
      <w:pPr>
        <w:shd w:val="clear" w:color="auto" w:fill="FFFFFF"/>
        <w:spacing w:after="0" w:line="240" w:lineRule="auto"/>
        <w:rPr>
          <w:b/>
          <w:color w:val="222222"/>
          <w:highlight w:val="white"/>
        </w:rPr>
      </w:pPr>
      <w:r w:rsidRPr="00694145">
        <w:rPr>
          <w:b/>
          <w:color w:val="2E75B5"/>
          <w:sz w:val="24"/>
          <w:szCs w:val="24"/>
        </w:rPr>
        <w:t>Begroting ouderbijdrage 2023-2024</w:t>
      </w:r>
    </w:p>
    <w:p w:rsidR="00110A9C" w:rsidRDefault="00110A9C">
      <w:pPr>
        <w:shd w:val="clear" w:color="auto" w:fill="FFFFFF"/>
        <w:spacing w:after="0" w:line="240" w:lineRule="auto"/>
        <w:rPr>
          <w:b/>
          <w:color w:val="222222"/>
        </w:rPr>
      </w:pPr>
    </w:p>
    <w:tbl>
      <w:tblPr>
        <w:tblStyle w:val="ac"/>
        <w:tblW w:w="10215" w:type="dxa"/>
        <w:tblInd w:w="-694"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8EAADB"/>
        </w:tblBorders>
        <w:tblLayout w:type="fixed"/>
        <w:tblLook w:val="04A0" w:firstRow="1" w:lastRow="0" w:firstColumn="1" w:lastColumn="0" w:noHBand="0" w:noVBand="1"/>
      </w:tblPr>
      <w:tblGrid>
        <w:gridCol w:w="2955"/>
        <w:gridCol w:w="7260"/>
      </w:tblGrid>
      <w:tr w:rsidR="00110A9C" w:rsidTr="00110A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pPr>
              <w:rPr>
                <w:sz w:val="28"/>
                <w:szCs w:val="28"/>
              </w:rPr>
            </w:pPr>
            <w:r>
              <w:rPr>
                <w:sz w:val="28"/>
                <w:szCs w:val="28"/>
              </w:rPr>
              <w:t xml:space="preserve">Post </w:t>
            </w:r>
          </w:p>
        </w:tc>
        <w:tc>
          <w:tcPr>
            <w:tcW w:w="7260" w:type="dxa"/>
          </w:tcPr>
          <w:p w:rsidR="00110A9C" w:rsidRDefault="000030EB">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Toelichting </w:t>
            </w:r>
          </w:p>
        </w:tc>
      </w:tr>
      <w:tr w:rsidR="00110A9C" w:rsidTr="00110A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Bewegingsonderwijs euritmie</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pPr>
            <w:r>
              <w:t xml:space="preserve">Vakdocent euritmie/piano voor </w:t>
            </w:r>
            <w:r w:rsidR="00DC2274">
              <w:t>kleuters en klas 1-3</w:t>
            </w:r>
            <w:r>
              <w:t xml:space="preserve"> en euritmie schoentjes</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Handwerk/handarbeidles</w:t>
            </w:r>
          </w:p>
        </w:tc>
        <w:tc>
          <w:tcPr>
            <w:tcW w:w="7260" w:type="dxa"/>
          </w:tcPr>
          <w:p w:rsidR="00110A9C" w:rsidRDefault="000030EB">
            <w:pPr>
              <w:cnfStyle w:val="000000000000" w:firstRow="0" w:lastRow="0" w:firstColumn="0" w:lastColumn="0" w:oddVBand="0" w:evenVBand="0" w:oddHBand="0" w:evenHBand="0" w:firstRowFirstColumn="0" w:firstRowLastColumn="0" w:lastRowFirstColumn="0" w:lastRowLastColumn="0"/>
            </w:pPr>
            <w:r>
              <w:t xml:space="preserve">Vakdocent en lesondersteuning handwerk- en </w:t>
            </w:r>
            <w:r w:rsidR="00694145">
              <w:t>handarbeidlessen</w:t>
            </w:r>
            <w:r>
              <w:t> </w:t>
            </w:r>
          </w:p>
        </w:tc>
      </w:tr>
      <w:tr w:rsidR="00110A9C" w:rsidTr="00110A9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Speelpleinen</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pPr>
            <w:r>
              <w:t>Onderhoud en ontwikkeling van grote en kleine plein en spelmateriaal</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Boeken docenten/IB</w:t>
            </w:r>
          </w:p>
        </w:tc>
        <w:tc>
          <w:tcPr>
            <w:tcW w:w="7260" w:type="dxa"/>
          </w:tcPr>
          <w:p w:rsidR="00110A9C" w:rsidRDefault="000030EB">
            <w:pPr>
              <w:cnfStyle w:val="000000000000" w:firstRow="0" w:lastRow="0" w:firstColumn="0" w:lastColumn="0" w:oddVBand="0" w:evenVBand="0" w:oddHBand="0" w:evenHBand="0" w:firstRowFirstColumn="0" w:firstRowLastColumn="0" w:lastRowFirstColumn="0" w:lastRowLastColumn="0"/>
            </w:pPr>
            <w:r>
              <w:t>Aanschaf (Antroposofische) bibliotheek</w:t>
            </w:r>
          </w:p>
        </w:tc>
      </w:tr>
      <w:tr w:rsidR="00110A9C" w:rsidTr="00110A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Lezingen ouders/opvoeders</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pPr>
            <w:r>
              <w:t>Ouderavond ‘</w:t>
            </w:r>
            <w:proofErr w:type="spellStart"/>
            <w:r>
              <w:t>vrijeschoolse</w:t>
            </w:r>
            <w:proofErr w:type="spellEnd"/>
            <w:r>
              <w:t xml:space="preserve"> mediaopvoeding?’ (13/09) en een in februari (</w:t>
            </w:r>
            <w:proofErr w:type="spellStart"/>
            <w:r>
              <w:t>ntb</w:t>
            </w:r>
            <w:proofErr w:type="spellEnd"/>
            <w:r>
              <w:t>)</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(Les)materialen, meubels en speelgoed</w:t>
            </w:r>
          </w:p>
        </w:tc>
        <w:tc>
          <w:tcPr>
            <w:tcW w:w="7260" w:type="dxa"/>
          </w:tcPr>
          <w:p w:rsidR="00110A9C" w:rsidRDefault="000030EB">
            <w:pPr>
              <w:cnfStyle w:val="000000000000" w:firstRow="0" w:lastRow="0" w:firstColumn="0" w:lastColumn="0" w:oddVBand="0" w:evenVBand="0" w:oddHBand="0" w:evenHBand="0" w:firstRowFirstColumn="0" w:firstRowLastColumn="0" w:lastRowFirstColumn="0" w:lastRowLastColumn="0"/>
            </w:pPr>
            <w:r>
              <w:t>Duurzame en natuurlijke lesmaterialen voor schrijven (incl. periodeschriften), tekenen, schilderen, fluiten, duurzame meubels, speelgoed en leesboeken</w:t>
            </w:r>
            <w:r>
              <w:rPr>
                <w:b/>
                <w:color w:val="222222"/>
              </w:rPr>
              <w:t> </w:t>
            </w:r>
          </w:p>
        </w:tc>
      </w:tr>
      <w:tr w:rsidR="00110A9C" w:rsidTr="00110A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Jaarfeesten</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pPr>
            <w:r>
              <w:t>De materialen die de viering van de jaarfeesten ondersteunen (incl. de Sintcadeaus). papier</w:t>
            </w:r>
            <w:r>
              <w:t xml:space="preserve">en jaarkalender en jaartafels </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Klassenbudget</w:t>
            </w:r>
          </w:p>
        </w:tc>
        <w:tc>
          <w:tcPr>
            <w:tcW w:w="7260" w:type="dxa"/>
          </w:tcPr>
          <w:p w:rsidR="00110A9C" w:rsidRDefault="000030EB">
            <w:pPr>
              <w:cnfStyle w:val="000000000000" w:firstRow="0" w:lastRow="0" w:firstColumn="0" w:lastColumn="0" w:oddVBand="0" w:evenVBand="0" w:oddHBand="0" w:evenHBand="0" w:firstRowFirstColumn="0" w:firstRowLastColumn="0" w:lastRowFirstColumn="0" w:lastRowLastColumn="0"/>
            </w:pPr>
            <w:r>
              <w:t>Voor kleine, klasgebonden aankopen</w:t>
            </w:r>
          </w:p>
        </w:tc>
      </w:tr>
      <w:tr w:rsidR="00110A9C" w:rsidTr="00110A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Klassenuitjes</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rPr>
                <w:highlight w:val="yellow"/>
              </w:rPr>
            </w:pPr>
            <w:r>
              <w:t xml:space="preserve">Kleuters: 1 x per seizoen naar de Speeldernis, en onderbouwklassen: twee uitstapjes passend bij onze uitgangspunten natuur, techniek en cultuur: museumbezoek, appels plukken, natuurlessen, uitstapjes ihkv verschillende periodes. </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Seizoener</w:t>
            </w:r>
          </w:p>
        </w:tc>
        <w:tc>
          <w:tcPr>
            <w:tcW w:w="7260" w:type="dxa"/>
          </w:tcPr>
          <w:p w:rsidR="00110A9C" w:rsidRDefault="000030EB">
            <w:pPr>
              <w:cnfStyle w:val="000000000000" w:firstRow="0" w:lastRow="0" w:firstColumn="0" w:lastColumn="0" w:oddVBand="0" w:evenVBand="0" w:oddHBand="0" w:evenHBand="0" w:firstRowFirstColumn="0" w:firstRowLastColumn="0" w:lastRowFirstColumn="0" w:lastRowLastColumn="0"/>
              <w:rPr>
                <w:highlight w:val="yellow"/>
              </w:rPr>
            </w:pPr>
            <w:r>
              <w:t>Seizoener (</w:t>
            </w:r>
            <w:r w:rsidR="00F9181D">
              <w:t>Winter</w:t>
            </w:r>
            <w:r>
              <w:t xml:space="preserve">editie): 1x jaar per gezin </w:t>
            </w:r>
          </w:p>
        </w:tc>
      </w:tr>
      <w:tr w:rsidR="00110A9C" w:rsidTr="00110A9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55" w:type="dxa"/>
          </w:tcPr>
          <w:p w:rsidR="00110A9C" w:rsidRDefault="000030EB">
            <w:r>
              <w:t xml:space="preserve">Lidmaatschap </w:t>
            </w:r>
          </w:p>
        </w:tc>
        <w:tc>
          <w:tcPr>
            <w:tcW w:w="7260" w:type="dxa"/>
          </w:tcPr>
          <w:p w:rsidR="00110A9C" w:rsidRDefault="000030EB">
            <w:pPr>
              <w:cnfStyle w:val="000000100000" w:firstRow="0" w:lastRow="0" w:firstColumn="0" w:lastColumn="0" w:oddVBand="0" w:evenVBand="0" w:oddHBand="1" w:evenHBand="0" w:firstRowFirstColumn="0" w:firstRowLastColumn="0" w:lastRowFirstColumn="0" w:lastRowLastColumn="0"/>
            </w:pPr>
            <w:r>
              <w:t xml:space="preserve">Vereniging van Vrijescholen </w:t>
            </w:r>
          </w:p>
        </w:tc>
      </w:tr>
      <w:tr w:rsidR="00110A9C" w:rsidTr="00110A9C">
        <w:trPr>
          <w:trHeight w:val="320"/>
        </w:trPr>
        <w:tc>
          <w:tcPr>
            <w:cnfStyle w:val="001000000000" w:firstRow="0" w:lastRow="0" w:firstColumn="1" w:lastColumn="0" w:oddVBand="0" w:evenVBand="0" w:oddHBand="0" w:evenHBand="0" w:firstRowFirstColumn="0" w:firstRowLastColumn="0" w:lastRowFirstColumn="0" w:lastRowLastColumn="0"/>
            <w:tcW w:w="10215" w:type="dxa"/>
            <w:gridSpan w:val="2"/>
          </w:tcPr>
          <w:p w:rsidR="00110A9C" w:rsidRDefault="00110A9C">
            <w:pPr>
              <w:jc w:val="right"/>
            </w:pPr>
          </w:p>
        </w:tc>
      </w:tr>
    </w:tbl>
    <w:p w:rsidR="00110A9C" w:rsidRDefault="000030EB">
      <w:pPr>
        <w:spacing w:after="0"/>
        <w:rPr>
          <w:i/>
        </w:rPr>
      </w:pPr>
      <w:r>
        <w:rPr>
          <w:i/>
          <w:color w:val="222222"/>
        </w:rPr>
        <w:t>N.B. Als er hogere inkomsten zijn dan begroot, bepalen we in overleg met de MR de uitgave hiervan</w:t>
      </w:r>
    </w:p>
    <w:sectPr w:rsidR="00110A9C">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EB" w:rsidRDefault="000030EB">
      <w:pPr>
        <w:spacing w:after="0" w:line="240" w:lineRule="auto"/>
      </w:pPr>
      <w:r>
        <w:separator/>
      </w:r>
    </w:p>
  </w:endnote>
  <w:endnote w:type="continuationSeparator" w:id="0">
    <w:p w:rsidR="000030EB" w:rsidRDefault="0000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EB" w:rsidRDefault="000030EB">
      <w:pPr>
        <w:spacing w:after="0" w:line="240" w:lineRule="auto"/>
      </w:pPr>
      <w:r>
        <w:separator/>
      </w:r>
    </w:p>
  </w:footnote>
  <w:footnote w:type="continuationSeparator" w:id="0">
    <w:p w:rsidR="000030EB" w:rsidRDefault="000030EB">
      <w:pPr>
        <w:spacing w:after="0" w:line="240" w:lineRule="auto"/>
      </w:pPr>
      <w:r>
        <w:continuationSeparator/>
      </w:r>
    </w:p>
  </w:footnote>
  <w:footnote w:id="1">
    <w:p w:rsidR="00110A9C" w:rsidRDefault="000030EB">
      <w:pPr>
        <w:spacing w:after="0" w:line="240" w:lineRule="auto"/>
        <w:rPr>
          <w:sz w:val="20"/>
          <w:szCs w:val="20"/>
        </w:rPr>
      </w:pPr>
      <w:r>
        <w:rPr>
          <w:vertAlign w:val="superscript"/>
        </w:rPr>
        <w:footnoteRef/>
      </w:r>
      <w:r>
        <w:rPr>
          <w:sz w:val="20"/>
          <w:szCs w:val="20"/>
        </w:rPr>
        <w:t xml:space="preserve"> Ouders met een laag inkomen kunnen in Rotterdam voor hun kinderen financiële ondersteuning krijgen, zodat hun kinderen ku</w:t>
      </w:r>
      <w:r>
        <w:rPr>
          <w:sz w:val="20"/>
          <w:szCs w:val="20"/>
          <w:highlight w:val="white"/>
        </w:rPr>
        <w:t>nnen meedoen aan schoolreisjes/ excursies ed. die worden betaald met de vrijwillige ouderbijdrage. Meer info:</w:t>
      </w:r>
      <w:r>
        <w:rPr>
          <w:sz w:val="20"/>
          <w:szCs w:val="20"/>
        </w:rPr>
        <w:t xml:space="preserve"> </w:t>
      </w:r>
      <w:hyperlink r:id="rId1">
        <w:r>
          <w:rPr>
            <w:color w:val="0000FF"/>
            <w:sz w:val="20"/>
            <w:szCs w:val="20"/>
            <w:u w:val="single"/>
          </w:rPr>
          <w:t>https://onderwijs010.nl/meedoen-in-rotterdam/</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A9C" w:rsidRDefault="000030EB">
    <w:r>
      <w:rPr>
        <w:noProof/>
      </w:rPr>
      <w:drawing>
        <wp:anchor distT="0" distB="0" distL="114300" distR="114300" simplePos="0" relativeHeight="251658240" behindDoc="0" locked="0" layoutInCell="1" hidden="0" allowOverlap="1">
          <wp:simplePos x="0" y="0"/>
          <wp:positionH relativeFrom="column">
            <wp:posOffset>-781040</wp:posOffset>
          </wp:positionH>
          <wp:positionV relativeFrom="paragraph">
            <wp:posOffset>-323843</wp:posOffset>
          </wp:positionV>
          <wp:extent cx="1810556" cy="113633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0556" cy="1136333"/>
                  </a:xfrm>
                  <a:prstGeom prst="rect">
                    <a:avLst/>
                  </a:prstGeom>
                  <a:ln/>
                </pic:spPr>
              </pic:pic>
            </a:graphicData>
          </a:graphic>
        </wp:anchor>
      </w:drawing>
    </w:r>
  </w:p>
  <w:p w:rsidR="00110A9C" w:rsidRDefault="00110A9C"/>
  <w:p w:rsidR="00110A9C" w:rsidRDefault="00110A9C"/>
  <w:p w:rsidR="00110A9C" w:rsidRDefault="00110A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65893"/>
    <w:multiLevelType w:val="multilevel"/>
    <w:tmpl w:val="3C862EEC"/>
    <w:lvl w:ilvl="0">
      <w:start w:val="1"/>
      <w:numFmt w:val="decimal"/>
      <w:lvlText w:val="%1."/>
      <w:lvlJc w:val="left"/>
      <w:pPr>
        <w:ind w:left="770" w:hanging="360"/>
      </w:pPr>
      <w:rPr>
        <w:rFonts w:ascii="Calibri" w:eastAsia="Calibri" w:hAnsi="Calibri" w:cs="Calibri"/>
        <w:b/>
      </w:rPr>
    </w:lvl>
    <w:lvl w:ilvl="1">
      <w:start w:val="1"/>
      <w:numFmt w:val="lowerLetter"/>
      <w:lvlText w:val="%2."/>
      <w:lvlJc w:val="left"/>
      <w:pPr>
        <w:ind w:left="566" w:hanging="359"/>
      </w:pPr>
      <w:rPr>
        <w:rFonts w:asciiTheme="minorHAnsi" w:eastAsia="Arial" w:hAnsiTheme="minorHAnsi" w:cstheme="minorHAnsi" w:hint="default"/>
        <w:b/>
      </w:r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9C"/>
    <w:rsid w:val="000030EB"/>
    <w:rsid w:val="000F4D0E"/>
    <w:rsid w:val="00110A9C"/>
    <w:rsid w:val="00694145"/>
    <w:rsid w:val="00910A76"/>
    <w:rsid w:val="00DC2274"/>
    <w:rsid w:val="00F45162"/>
    <w:rsid w:val="00F9181D"/>
    <w:rsid w:val="00FC2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89C5"/>
  <w15:docId w15:val="{6C8F3B30-8421-40BB-BA46-EBF28BCF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1">
    <w:name w:val="Table Normal2"/>
    <w:tblPr>
      <w:tblCellMar>
        <w:top w:w="0" w:type="dxa"/>
        <w:left w:w="0" w:type="dxa"/>
        <w:bottom w:w="0" w:type="dxa"/>
        <w:right w:w="0" w:type="dxa"/>
      </w:tblCellMar>
    </w:tblPr>
  </w:style>
  <w:style w:type="table" w:customStyle="1" w:styleId="TableNormal11">
    <w:name w:val="Table Normal1"/>
    <w:tblPr>
      <w:tblCellMar>
        <w:top w:w="0" w:type="dxa"/>
        <w:left w:w="0" w:type="dxa"/>
        <w:bottom w:w="0" w:type="dxa"/>
        <w:right w:w="0" w:type="dxa"/>
      </w:tblCellMar>
    </w:tblPr>
  </w:style>
  <w:style w:type="paragraph" w:styleId="Normaalweb">
    <w:name w:val="Normal (Web)"/>
    <w:basedOn w:val="Standaard"/>
    <w:uiPriority w:val="99"/>
    <w:semiHidden/>
    <w:unhideWhenUsed/>
    <w:rsid w:val="003C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Standaardalinea-lettertype"/>
    <w:rsid w:val="003C161C"/>
  </w:style>
  <w:style w:type="character" w:styleId="Zwaar">
    <w:name w:val="Strong"/>
    <w:basedOn w:val="Standaardalinea-lettertype"/>
    <w:uiPriority w:val="22"/>
    <w:qFormat/>
    <w:rsid w:val="003C161C"/>
    <w:rPr>
      <w:b/>
      <w:bCs/>
    </w:rPr>
  </w:style>
  <w:style w:type="character" w:styleId="Hyperlink">
    <w:name w:val="Hyperlink"/>
    <w:basedOn w:val="Standaardalinea-lettertype"/>
    <w:uiPriority w:val="99"/>
    <w:unhideWhenUsed/>
    <w:rsid w:val="003C161C"/>
    <w:rPr>
      <w:color w:val="0000FF"/>
      <w:u w:val="single"/>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2"/>
    <w:uiPriority w:val="99"/>
    <w:semiHidden/>
    <w:unhideWhenUsed/>
    <w:pPr>
      <w:spacing w:line="240" w:lineRule="auto"/>
    </w:pPr>
    <w:rPr>
      <w:sz w:val="20"/>
      <w:szCs w:val="20"/>
    </w:rPr>
  </w:style>
  <w:style w:type="character" w:customStyle="1" w:styleId="TekstopmerkingChar">
    <w:name w:val="Tekst opmerking Char"/>
    <w:basedOn w:val="Standaardalinea-lettertype"/>
    <w:uiPriority w:val="99"/>
    <w:semiHidden/>
    <w:rsid w:val="00CE5FAF"/>
    <w:rPr>
      <w:sz w:val="20"/>
      <w:szCs w:val="20"/>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CE5FAF"/>
    <w:rPr>
      <w:b/>
      <w:bCs/>
      <w:sz w:val="20"/>
      <w:szCs w:val="20"/>
    </w:rPr>
  </w:style>
  <w:style w:type="paragraph" w:styleId="Ballontekst">
    <w:name w:val="Balloon Text"/>
    <w:basedOn w:val="Standaard"/>
    <w:link w:val="BallontekstChar"/>
    <w:uiPriority w:val="99"/>
    <w:semiHidden/>
    <w:unhideWhenUsed/>
    <w:rsid w:val="00CE5F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FAF"/>
    <w:rPr>
      <w:rFonts w:ascii="Segoe UI" w:hAnsi="Segoe UI" w:cs="Segoe UI"/>
      <w:sz w:val="18"/>
      <w:szCs w:val="18"/>
    </w:rPr>
  </w:style>
  <w:style w:type="paragraph" w:styleId="Lijstalinea">
    <w:name w:val="List Paragraph"/>
    <w:basedOn w:val="Standaard"/>
    <w:uiPriority w:val="34"/>
    <w:qFormat/>
    <w:rsid w:val="00CE5FAF"/>
    <w:pPr>
      <w:ind w:left="720"/>
      <w:contextualSpacing/>
    </w:pPr>
  </w:style>
  <w:style w:type="table" w:styleId="Tabelraster">
    <w:name w:val="Table Grid"/>
    <w:basedOn w:val="Standaardtabel"/>
    <w:uiPriority w:val="39"/>
    <w:rsid w:val="0089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Accent51">
    <w:name w:val="Rastertabel 6 kleurrijk - Accent 51"/>
    <w:basedOn w:val="Standaardtabel"/>
    <w:uiPriority w:val="51"/>
    <w:rsid w:val="0089796F"/>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Voetnoottekst">
    <w:name w:val="footnote text"/>
    <w:basedOn w:val="Standaard"/>
    <w:link w:val="VoetnoottekstChar"/>
    <w:uiPriority w:val="99"/>
    <w:semiHidden/>
    <w:unhideWhenUsed/>
    <w:rsid w:val="00A073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730D"/>
    <w:rPr>
      <w:sz w:val="20"/>
      <w:szCs w:val="20"/>
    </w:rPr>
  </w:style>
  <w:style w:type="character" w:styleId="Voetnootmarkering">
    <w:name w:val="footnote reference"/>
    <w:basedOn w:val="Standaardalinea-lettertype"/>
    <w:uiPriority w:val="99"/>
    <w:semiHidden/>
    <w:unhideWhenUsed/>
    <w:rsid w:val="00A0730D"/>
    <w:rPr>
      <w:vertAlign w:val="superscript"/>
    </w:rPr>
  </w:style>
  <w:style w:type="character" w:customStyle="1" w:styleId="Onopgelostemelding1">
    <w:name w:val="Onopgeloste melding1"/>
    <w:basedOn w:val="Standaardalinea-lettertype"/>
    <w:uiPriority w:val="99"/>
    <w:semiHidden/>
    <w:unhideWhenUsed/>
    <w:rsid w:val="00A0730D"/>
    <w:rPr>
      <w:color w:val="605E5C"/>
      <w:shd w:val="clear" w:color="auto" w:fill="E1DFDD"/>
    </w:rPr>
  </w:style>
  <w:style w:type="table" w:customStyle="1" w:styleId="Onopgemaaktetabel41">
    <w:name w:val="Onopgemaakte tabel 41"/>
    <w:basedOn w:val="Standaardtabel"/>
    <w:uiPriority w:val="44"/>
    <w:rsid w:val="00872A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7130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304B"/>
  </w:style>
  <w:style w:type="paragraph" w:styleId="Voettekst">
    <w:name w:val="footer"/>
    <w:basedOn w:val="Standaard"/>
    <w:link w:val="VoettekstChar"/>
    <w:uiPriority w:val="99"/>
    <w:unhideWhenUsed/>
    <w:rsid w:val="007130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304B"/>
  </w:style>
  <w:style w:type="table" w:customStyle="1" w:styleId="Rastertabel2-Accent11">
    <w:name w:val="Rastertabel 2 - Accent 11"/>
    <w:basedOn w:val="Standaardtabel"/>
    <w:uiPriority w:val="47"/>
    <w:rsid w:val="00B760C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GevolgdeHyperlink">
    <w:name w:val="FollowedHyperlink"/>
    <w:basedOn w:val="Standaardalinea-lettertype"/>
    <w:uiPriority w:val="99"/>
    <w:semiHidden/>
    <w:unhideWhenUsed/>
    <w:rsid w:val="00F74485"/>
    <w:rPr>
      <w:color w:val="954F72" w:themeColor="followedHyperlink"/>
      <w:u w:val="single"/>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
    <w:name w:val="6"/>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
    <w:name w:val="5"/>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table" w:customStyle="1" w:styleId="4">
    <w:name w:val="4"/>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3">
    <w:name w:val="3"/>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
    <w:name w:val="2"/>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
    <w:name w:val="1"/>
    <w:basedOn w:val="TableNormal11"/>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Onopgelostemelding">
    <w:name w:val="Unresolved Mention"/>
    <w:basedOn w:val="Standaardalinea-lettertype"/>
    <w:uiPriority w:val="99"/>
    <w:semiHidden/>
    <w:unhideWhenUsed/>
    <w:rsid w:val="00BF4EDA"/>
    <w:rPr>
      <w:color w:val="605E5C"/>
      <w:shd w:val="clear" w:color="auto" w:fill="E1DFDD"/>
    </w:rPr>
  </w:style>
  <w:style w:type="table" w:customStyle="1" w:styleId="a">
    <w:basedOn w:val="TableNormal30"/>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30"/>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 w:type="table" w:customStyle="1" w:styleId="a1">
    <w:basedOn w:val="TableNormal30"/>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30"/>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Standaardtabel"/>
    <w:pPr>
      <w:spacing w:after="0" w:line="240" w:lineRule="auto"/>
    </w:pPr>
    <w:rPr>
      <w:color w:val="2E75B5"/>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Standaardtabel"/>
    <w:pPr>
      <w:spacing w:after="0" w:line="240" w:lineRule="auto"/>
    </w:pPr>
    <w:rPr>
      <w:color w:val="2E75B5"/>
    </w:r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3"/>
    <w:pPr>
      <w:spacing w:after="0" w:line="240" w:lineRule="auto"/>
    </w:pPr>
    <w:rPr>
      <w:color w:val="2E75B5"/>
    </w:rPr>
    <w:tblPr>
      <w:tblStyleRowBandSize w:val="1"/>
      <w:tblStyleColBandSize w:val="1"/>
      <w:tblCellMar>
        <w:left w:w="108" w:type="dxa"/>
        <w:right w:w="108" w:type="dxa"/>
      </w:tblCellMar>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istratie@vsrotterdamwes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nderwijs010.nl/meedoen-in-rotterd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8tqgHszJ5zIu4QR6BarVG6pfFg==">CgMxLjAyDmguejR1a3dibmllNTNyOABqKgoUc3VnZ2VzdC4zbWJqamF5a3MzeDgSEk1hcnRpam4gQmFyZW5kcmVndHIhMThNTWhtV1ZocU9oQTlaM0FQYUU1VEpVXzdDSmQtTXNE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989</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Vrijeschool Rotterdam West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der Meij</dc:creator>
  <cp:lastModifiedBy>Marije van der Meij</cp:lastModifiedBy>
  <cp:revision>7</cp:revision>
  <dcterms:created xsi:type="dcterms:W3CDTF">2023-09-08T10:03:00Z</dcterms:created>
  <dcterms:modified xsi:type="dcterms:W3CDTF">2023-09-08T10:07:00Z</dcterms:modified>
</cp:coreProperties>
</file>